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A099" w14:textId="77777777" w:rsidR="00D36327" w:rsidRPr="00F857F2" w:rsidRDefault="00B942BD" w:rsidP="00B942BD">
      <w:pPr>
        <w:pStyle w:val="a3"/>
        <w:spacing w:line="276" w:lineRule="auto"/>
        <w:jc w:val="right"/>
        <w:rPr>
          <w:rFonts w:ascii="Arial" w:hAnsi="Arial" w:cs="Arial"/>
          <w:b/>
          <w:bCs/>
          <w:color w:val="282A2E"/>
          <w:sz w:val="20"/>
          <w:szCs w:val="20"/>
        </w:rPr>
      </w:pPr>
      <w:r>
        <w:rPr>
          <w:rFonts w:ascii="Arial" w:hAnsi="Arial" w:cs="Arial"/>
          <w:b/>
          <w:bCs/>
          <w:noProof/>
          <w:color w:val="282A2E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8E13DF8" wp14:editId="4413160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284730" cy="543560"/>
            <wp:effectExtent l="0" t="0" r="1270" b="8890"/>
            <wp:wrapThrough wrapText="bothSides">
              <wp:wrapPolygon edited="0">
                <wp:start x="0" y="0"/>
                <wp:lineTo x="0" y="21196"/>
                <wp:lineTo x="21432" y="21196"/>
                <wp:lineTo x="2143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 xml:space="preserve">Пресс-служба </w:t>
      </w:r>
      <w:proofErr w:type="gramStart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Саха(</w:t>
      </w:r>
      <w:proofErr w:type="gramEnd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Якутия)</w:t>
      </w:r>
      <w:proofErr w:type="spellStart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стата</w:t>
      </w:r>
      <w:proofErr w:type="spellEnd"/>
    </w:p>
    <w:p w14:paraId="1A20C88E" w14:textId="77777777" w:rsidR="00FC3F8D" w:rsidRPr="00F857F2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</w:rPr>
        <w:t>Телефон: +7 (4112) 42-4</w:t>
      </w:r>
      <w:r w:rsidR="008255B1">
        <w:rPr>
          <w:rFonts w:ascii="Arial" w:hAnsi="Arial" w:cs="Arial"/>
          <w:color w:val="282A2E"/>
          <w:sz w:val="20"/>
          <w:szCs w:val="20"/>
        </w:rPr>
        <w:t>5</w:t>
      </w:r>
      <w:r w:rsidRPr="00F857F2">
        <w:rPr>
          <w:rFonts w:ascii="Arial" w:hAnsi="Arial" w:cs="Arial"/>
          <w:color w:val="282A2E"/>
          <w:sz w:val="20"/>
          <w:szCs w:val="20"/>
        </w:rPr>
        <w:t>-</w:t>
      </w:r>
      <w:r w:rsidR="008255B1">
        <w:rPr>
          <w:rFonts w:ascii="Arial" w:hAnsi="Arial" w:cs="Arial"/>
          <w:color w:val="282A2E"/>
          <w:sz w:val="20"/>
          <w:szCs w:val="20"/>
        </w:rPr>
        <w:t>18</w:t>
      </w:r>
    </w:p>
    <w:p w14:paraId="76BAA12F" w14:textId="77777777" w:rsidR="00FC3F8D" w:rsidRPr="00AA5308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  <w:lang w:val="en-US"/>
        </w:rPr>
        <w:t>e</w:t>
      </w:r>
      <w:r w:rsidRPr="00AA5308">
        <w:rPr>
          <w:rFonts w:ascii="Arial" w:hAnsi="Arial" w:cs="Arial"/>
          <w:color w:val="282A2E"/>
          <w:sz w:val="20"/>
          <w:szCs w:val="20"/>
        </w:rPr>
        <w:t>-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mail</w:t>
      </w:r>
      <w:r w:rsidRPr="00AA5308">
        <w:rPr>
          <w:rFonts w:ascii="Arial" w:hAnsi="Arial" w:cs="Arial"/>
          <w:color w:val="282A2E"/>
          <w:sz w:val="20"/>
          <w:szCs w:val="20"/>
        </w:rPr>
        <w:t>: 14.01@</w:t>
      </w:r>
      <w:proofErr w:type="spellStart"/>
      <w:r w:rsidRPr="00F857F2">
        <w:rPr>
          <w:rFonts w:ascii="Arial" w:hAnsi="Arial" w:cs="Arial"/>
          <w:color w:val="282A2E"/>
          <w:sz w:val="20"/>
          <w:szCs w:val="20"/>
          <w:lang w:val="en-US"/>
        </w:rPr>
        <w:t>rosstat</w:t>
      </w:r>
      <w:proofErr w:type="spellEnd"/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gov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proofErr w:type="spellStart"/>
      <w:r w:rsidRPr="00F857F2">
        <w:rPr>
          <w:rFonts w:ascii="Arial" w:hAnsi="Arial" w:cs="Arial"/>
          <w:color w:val="282A2E"/>
          <w:sz w:val="20"/>
          <w:szCs w:val="20"/>
          <w:lang w:val="en-US"/>
        </w:rPr>
        <w:t>ru</w:t>
      </w:r>
      <w:proofErr w:type="spellEnd"/>
    </w:p>
    <w:p w14:paraId="70C691B7" w14:textId="77777777" w:rsidR="00F857F2" w:rsidRPr="00AA5308" w:rsidRDefault="00F857F2" w:rsidP="00F857F2">
      <w:pPr>
        <w:pStyle w:val="a3"/>
        <w:jc w:val="center"/>
        <w:rPr>
          <w:rFonts w:ascii="Arial" w:hAnsi="Arial" w:cs="Arial"/>
          <w:color w:val="282A2E"/>
          <w:sz w:val="20"/>
          <w:szCs w:val="20"/>
        </w:rPr>
      </w:pPr>
    </w:p>
    <w:p w14:paraId="0CD10D40" w14:textId="77777777" w:rsidR="00B942BD" w:rsidRDefault="00B942BD" w:rsidP="00F857F2">
      <w:pPr>
        <w:pStyle w:val="a3"/>
        <w:rPr>
          <w:rFonts w:ascii="Arial" w:hAnsi="Arial" w:cs="Arial"/>
          <w:color w:val="282A2E"/>
          <w:sz w:val="26"/>
          <w:szCs w:val="26"/>
        </w:rPr>
      </w:pPr>
    </w:p>
    <w:p w14:paraId="4AF5F5CA" w14:textId="77777777" w:rsidR="00F857F2" w:rsidRDefault="00F857F2" w:rsidP="00B942BD">
      <w:pPr>
        <w:pStyle w:val="a3"/>
        <w:spacing w:line="276" w:lineRule="auto"/>
        <w:rPr>
          <w:rFonts w:ascii="Arial" w:hAnsi="Arial" w:cs="Arial"/>
          <w:color w:val="282A2E"/>
          <w:sz w:val="26"/>
          <w:szCs w:val="26"/>
        </w:rPr>
      </w:pPr>
      <w:r>
        <w:rPr>
          <w:rFonts w:ascii="Arial" w:hAnsi="Arial" w:cs="Arial"/>
          <w:color w:val="282A2E"/>
          <w:sz w:val="26"/>
          <w:szCs w:val="26"/>
        </w:rPr>
        <w:t xml:space="preserve">Информационное сообщение для СМИ </w:t>
      </w:r>
    </w:p>
    <w:p w14:paraId="58E3204C" w14:textId="77777777" w:rsidR="00FC3F8D" w:rsidRPr="00CA40D9" w:rsidRDefault="003803A3" w:rsidP="00CA40D9">
      <w:pPr>
        <w:pStyle w:val="a3"/>
        <w:spacing w:line="276" w:lineRule="auto"/>
        <w:rPr>
          <w:rFonts w:ascii="Arial" w:hAnsi="Arial" w:cs="Arial"/>
          <w:b/>
          <w:bCs/>
          <w:color w:val="282A2E"/>
          <w:sz w:val="26"/>
          <w:szCs w:val="26"/>
        </w:rPr>
      </w:pPr>
      <w:r>
        <w:rPr>
          <w:rFonts w:ascii="Arial" w:hAnsi="Arial" w:cs="Arial"/>
          <w:b/>
          <w:bCs/>
          <w:color w:val="282A2E"/>
          <w:sz w:val="26"/>
          <w:szCs w:val="26"/>
        </w:rPr>
        <w:t>14</w:t>
      </w:r>
      <w:r w:rsidR="00592875">
        <w:rPr>
          <w:rFonts w:ascii="Arial" w:hAnsi="Arial" w:cs="Arial"/>
          <w:b/>
          <w:bCs/>
          <w:color w:val="282A2E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82A2E"/>
          <w:sz w:val="26"/>
          <w:szCs w:val="26"/>
        </w:rPr>
        <w:t>июн</w:t>
      </w:r>
      <w:r w:rsidR="00127810">
        <w:rPr>
          <w:rFonts w:ascii="Arial" w:hAnsi="Arial" w:cs="Arial"/>
          <w:b/>
          <w:bCs/>
          <w:color w:val="282A2E"/>
          <w:sz w:val="26"/>
          <w:szCs w:val="26"/>
        </w:rPr>
        <w:t>я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2024, Якутск</w:t>
      </w:r>
    </w:p>
    <w:p w14:paraId="1C5ADC41" w14:textId="77777777" w:rsidR="0092204B" w:rsidRDefault="00EC3E3C" w:rsidP="0059605D">
      <w:pPr>
        <w:pStyle w:val="a3"/>
        <w:spacing w:line="276" w:lineRule="auto"/>
        <w:rPr>
          <w:rFonts w:ascii="Arial" w:hAnsi="Arial" w:cs="Arial"/>
          <w:color w:val="282A2E"/>
        </w:rPr>
      </w:pPr>
      <w:r>
        <w:rPr>
          <w:rFonts w:ascii="Arial" w:hAnsi="Arial" w:cs="Arial"/>
          <w:b/>
          <w:bCs/>
          <w:color w:val="363194"/>
          <w:sz w:val="32"/>
          <w:szCs w:val="32"/>
        </w:rPr>
        <w:t>ДОШКОЛЬНОЕ ОБРАЗОВАНИЕ</w:t>
      </w:r>
      <w:r w:rsidR="003803A3">
        <w:rPr>
          <w:rFonts w:ascii="Arial" w:hAnsi="Arial" w:cs="Arial"/>
          <w:b/>
          <w:bCs/>
          <w:color w:val="363194"/>
          <w:sz w:val="32"/>
          <w:szCs w:val="32"/>
        </w:rPr>
        <w:t xml:space="preserve"> В РЕСПУБЛИКЕ САХА (</w:t>
      </w:r>
      <w:proofErr w:type="gramStart"/>
      <w:r w:rsidR="003803A3">
        <w:rPr>
          <w:rFonts w:ascii="Arial" w:hAnsi="Arial" w:cs="Arial"/>
          <w:b/>
          <w:bCs/>
          <w:color w:val="363194"/>
          <w:sz w:val="32"/>
          <w:szCs w:val="32"/>
        </w:rPr>
        <w:t xml:space="preserve">ЯКУТИЯ) </w:t>
      </w:r>
      <w:r w:rsidR="00592875">
        <w:rPr>
          <w:rFonts w:ascii="Arial" w:hAnsi="Arial" w:cs="Arial"/>
          <w:b/>
          <w:bCs/>
          <w:color w:val="363194"/>
          <w:sz w:val="32"/>
          <w:szCs w:val="32"/>
        </w:rPr>
        <w:t xml:space="preserve">  </w:t>
      </w:r>
      <w:proofErr w:type="gramEnd"/>
      <w:r w:rsidR="00592875">
        <w:rPr>
          <w:rFonts w:ascii="Arial" w:hAnsi="Arial" w:cs="Arial"/>
          <w:b/>
          <w:bCs/>
          <w:color w:val="363194"/>
          <w:sz w:val="32"/>
          <w:szCs w:val="32"/>
        </w:rPr>
        <w:t xml:space="preserve">         </w:t>
      </w:r>
      <w:r w:rsidR="003803A3">
        <w:rPr>
          <w:rFonts w:ascii="Arial" w:hAnsi="Arial" w:cs="Arial"/>
          <w:b/>
          <w:bCs/>
          <w:color w:val="363194"/>
          <w:sz w:val="32"/>
          <w:szCs w:val="32"/>
        </w:rPr>
        <w:t xml:space="preserve">В </w:t>
      </w:r>
      <w:r w:rsidR="0059605D">
        <w:rPr>
          <w:rFonts w:ascii="Arial" w:hAnsi="Arial" w:cs="Arial"/>
          <w:b/>
          <w:bCs/>
          <w:color w:val="363194"/>
          <w:sz w:val="32"/>
          <w:szCs w:val="32"/>
        </w:rPr>
        <w:t>202</w:t>
      </w:r>
      <w:r>
        <w:rPr>
          <w:rFonts w:ascii="Arial" w:hAnsi="Arial" w:cs="Arial"/>
          <w:b/>
          <w:bCs/>
          <w:color w:val="363194"/>
          <w:sz w:val="32"/>
          <w:szCs w:val="32"/>
        </w:rPr>
        <w:t>3</w:t>
      </w:r>
      <w:r w:rsidR="003803A3">
        <w:rPr>
          <w:rFonts w:ascii="Arial" w:hAnsi="Arial" w:cs="Arial"/>
          <w:b/>
          <w:bCs/>
          <w:color w:val="363194"/>
          <w:sz w:val="32"/>
          <w:szCs w:val="32"/>
        </w:rPr>
        <w:t xml:space="preserve"> ГОД</w:t>
      </w:r>
      <w:r>
        <w:rPr>
          <w:rFonts w:ascii="Arial" w:hAnsi="Arial" w:cs="Arial"/>
          <w:b/>
          <w:bCs/>
          <w:color w:val="363194"/>
          <w:sz w:val="32"/>
          <w:szCs w:val="32"/>
        </w:rPr>
        <w:t>У</w:t>
      </w:r>
    </w:p>
    <w:p w14:paraId="64C05884" w14:textId="77777777" w:rsidR="008A71CE" w:rsidRDefault="00937231" w:rsidP="009830A3">
      <w:pPr>
        <w:pStyle w:val="a3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2023 году в Якутии дошкольное образование </w:t>
      </w:r>
      <w:r w:rsidR="009830A3">
        <w:rPr>
          <w:rFonts w:ascii="Arial" w:hAnsi="Arial" w:cs="Arial"/>
        </w:rPr>
        <w:t xml:space="preserve">получали </w:t>
      </w:r>
      <w:r w:rsidR="001D2A6F">
        <w:rPr>
          <w:rFonts w:ascii="Arial" w:hAnsi="Arial" w:cs="Arial"/>
        </w:rPr>
        <w:t>60,6</w:t>
      </w:r>
      <w:r w:rsidR="009830A3">
        <w:rPr>
          <w:rFonts w:ascii="Arial" w:hAnsi="Arial" w:cs="Arial"/>
        </w:rPr>
        <w:t xml:space="preserve"> тысяч воспитанников</w:t>
      </w:r>
      <w:r w:rsidR="001D2A6F">
        <w:rPr>
          <w:rFonts w:ascii="Arial" w:hAnsi="Arial" w:cs="Arial"/>
        </w:rPr>
        <w:t>.</w:t>
      </w:r>
      <w:r w:rsidR="00592875">
        <w:rPr>
          <w:rFonts w:ascii="Arial" w:hAnsi="Arial" w:cs="Arial"/>
        </w:rPr>
        <w:t xml:space="preserve"> </w:t>
      </w:r>
      <w:r w:rsidR="001D2A6F">
        <w:rPr>
          <w:rFonts w:ascii="Arial" w:hAnsi="Arial" w:cs="Arial"/>
        </w:rPr>
        <w:t>Из них 75,1% занима</w:t>
      </w:r>
      <w:r w:rsidR="007B7C03">
        <w:rPr>
          <w:rFonts w:ascii="Arial" w:hAnsi="Arial" w:cs="Arial"/>
        </w:rPr>
        <w:t>лись</w:t>
      </w:r>
      <w:r w:rsidR="001D2A6F">
        <w:rPr>
          <w:rFonts w:ascii="Arial" w:hAnsi="Arial" w:cs="Arial"/>
        </w:rPr>
        <w:t xml:space="preserve"> в группах общеразвивающей направленности, 11,7%</w:t>
      </w:r>
      <w:r w:rsidR="00B16DFA">
        <w:rPr>
          <w:rFonts w:ascii="Arial" w:hAnsi="Arial" w:cs="Arial"/>
        </w:rPr>
        <w:t xml:space="preserve"> -</w:t>
      </w:r>
      <w:r w:rsidR="001D2A6F">
        <w:rPr>
          <w:rFonts w:ascii="Arial" w:hAnsi="Arial" w:cs="Arial"/>
        </w:rPr>
        <w:t xml:space="preserve"> в группах комбинированной направленности, 5,6% - в группах компенсирующей направленности, где созданы условия для коррекции имеющихся у детей нарушений.</w:t>
      </w:r>
    </w:p>
    <w:p w14:paraId="4210B4EB" w14:textId="77777777" w:rsidR="007B7C03" w:rsidRDefault="007B7C03" w:rsidP="009830A3">
      <w:pPr>
        <w:pStyle w:val="a3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Численность воспитанников в расчете на 100 мест в различных районах республики неравномерна. Так, в Нижнеколымском районе на 100 мест приходи</w:t>
      </w:r>
      <w:r w:rsidR="00840659">
        <w:rPr>
          <w:rFonts w:ascii="Arial" w:hAnsi="Arial" w:cs="Arial"/>
        </w:rPr>
        <w:t>лось</w:t>
      </w:r>
      <w:r>
        <w:rPr>
          <w:rFonts w:ascii="Arial" w:hAnsi="Arial" w:cs="Arial"/>
        </w:rPr>
        <w:t xml:space="preserve"> всего 57 </w:t>
      </w:r>
      <w:proofErr w:type="gramStart"/>
      <w:r>
        <w:rPr>
          <w:rFonts w:ascii="Arial" w:hAnsi="Arial" w:cs="Arial"/>
        </w:rPr>
        <w:t xml:space="preserve">детей, </w:t>
      </w:r>
      <w:r w:rsidR="00592875">
        <w:rPr>
          <w:rFonts w:ascii="Arial" w:hAnsi="Arial" w:cs="Arial"/>
        </w:rPr>
        <w:t xml:space="preserve">  </w:t>
      </w:r>
      <w:proofErr w:type="gramEnd"/>
      <w:r w:rsidR="00592875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в Оймяконском – 67, в Хангаласском – 75. В то время как в Мегино-Кангаласском районе на те же 100 мест претенд</w:t>
      </w:r>
      <w:r w:rsidR="00840659">
        <w:rPr>
          <w:rFonts w:ascii="Arial" w:hAnsi="Arial" w:cs="Arial"/>
        </w:rPr>
        <w:t>овали</w:t>
      </w:r>
      <w:r>
        <w:rPr>
          <w:rFonts w:ascii="Arial" w:hAnsi="Arial" w:cs="Arial"/>
        </w:rPr>
        <w:t xml:space="preserve"> 109 ребят, </w:t>
      </w:r>
      <w:r w:rsidR="00592875">
        <w:rPr>
          <w:rFonts w:ascii="Arial" w:hAnsi="Arial" w:cs="Arial"/>
        </w:rPr>
        <w:t xml:space="preserve">в ГО "город Якутск"- 102, в Оленекском районе – 101. </w:t>
      </w:r>
    </w:p>
    <w:p w14:paraId="15F9639B" w14:textId="77777777" w:rsidR="001D2A6F" w:rsidRDefault="008C7E7C" w:rsidP="009830A3">
      <w:pPr>
        <w:pStyle w:val="a3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Работа</w:t>
      </w:r>
      <w:r w:rsidR="00840659">
        <w:rPr>
          <w:rFonts w:ascii="Arial" w:hAnsi="Arial" w:cs="Arial"/>
        </w:rPr>
        <w:t>ли</w:t>
      </w:r>
      <w:r>
        <w:rPr>
          <w:rFonts w:ascii="Arial" w:hAnsi="Arial" w:cs="Arial"/>
        </w:rPr>
        <w:t xml:space="preserve"> с детьми 7,8 тысяч человек педагогического состава. </w:t>
      </w:r>
      <w:r w:rsidR="007B7C03">
        <w:rPr>
          <w:rFonts w:ascii="Arial" w:hAnsi="Arial" w:cs="Arial"/>
        </w:rPr>
        <w:t>Из их числа в</w:t>
      </w:r>
      <w:r w:rsidR="007547AE">
        <w:rPr>
          <w:rFonts w:ascii="Arial" w:hAnsi="Arial" w:cs="Arial"/>
        </w:rPr>
        <w:t>оспитатели составля</w:t>
      </w:r>
      <w:r w:rsidR="00840659">
        <w:rPr>
          <w:rFonts w:ascii="Arial" w:hAnsi="Arial" w:cs="Arial"/>
        </w:rPr>
        <w:t>ли</w:t>
      </w:r>
      <w:r w:rsidR="007547AE">
        <w:rPr>
          <w:rFonts w:ascii="Arial" w:hAnsi="Arial" w:cs="Arial"/>
        </w:rPr>
        <w:t xml:space="preserve"> 66,9%, музыкальные руководители</w:t>
      </w:r>
      <w:r w:rsidR="00B16DFA">
        <w:rPr>
          <w:rFonts w:ascii="Arial" w:hAnsi="Arial" w:cs="Arial"/>
        </w:rPr>
        <w:t xml:space="preserve"> -</w:t>
      </w:r>
      <w:r w:rsidR="007547AE">
        <w:rPr>
          <w:rFonts w:ascii="Arial" w:hAnsi="Arial" w:cs="Arial"/>
        </w:rPr>
        <w:t xml:space="preserve"> 6,9%, учителя-логопеды, старшие воспитатели и инструкторы по физической культуре – 5,1%, 5,0% и 4,8% соответственно. Педагогов-психологов среди преподавателей дошкольных учреждений</w:t>
      </w:r>
      <w:r w:rsidR="007B7C03">
        <w:rPr>
          <w:rFonts w:ascii="Arial" w:hAnsi="Arial" w:cs="Arial"/>
        </w:rPr>
        <w:t xml:space="preserve"> -</w:t>
      </w:r>
      <w:r w:rsidR="007547AE">
        <w:rPr>
          <w:rFonts w:ascii="Arial" w:hAnsi="Arial" w:cs="Arial"/>
        </w:rPr>
        <w:t xml:space="preserve"> 3,8%.</w:t>
      </w:r>
    </w:p>
    <w:p w14:paraId="1B6EE8AF" w14:textId="075DF3AF" w:rsidR="00E8251D" w:rsidRDefault="00437C2A" w:rsidP="0084710B">
      <w:pPr>
        <w:pStyle w:val="a3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1577B3D" wp14:editId="3A5A345A">
            <wp:simplePos x="0" y="0"/>
            <wp:positionH relativeFrom="column">
              <wp:posOffset>6579</wp:posOffset>
            </wp:positionH>
            <wp:positionV relativeFrom="paragraph">
              <wp:posOffset>605464</wp:posOffset>
            </wp:positionV>
            <wp:extent cx="6750050" cy="3802380"/>
            <wp:effectExtent l="0" t="0" r="0" b="0"/>
            <wp:wrapThrough wrapText="bothSides">
              <wp:wrapPolygon edited="0">
                <wp:start x="0" y="0"/>
                <wp:lineTo x="0" y="21535"/>
                <wp:lineTo x="21519" y="21535"/>
                <wp:lineTo x="2151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251D">
        <w:rPr>
          <w:rFonts w:ascii="Arial" w:hAnsi="Arial" w:cs="Arial"/>
        </w:rPr>
        <w:t xml:space="preserve">93,3% всего объема средств дошкольных образовательных организаций </w:t>
      </w:r>
      <w:r w:rsidR="007B7C03">
        <w:rPr>
          <w:rFonts w:ascii="Arial" w:hAnsi="Arial" w:cs="Arial"/>
        </w:rPr>
        <w:t>составля</w:t>
      </w:r>
      <w:r w:rsidR="00840659">
        <w:rPr>
          <w:rFonts w:ascii="Arial" w:hAnsi="Arial" w:cs="Arial"/>
        </w:rPr>
        <w:t>ли</w:t>
      </w:r>
      <w:r w:rsidR="00E8251D">
        <w:rPr>
          <w:rFonts w:ascii="Arial" w:hAnsi="Arial" w:cs="Arial"/>
        </w:rPr>
        <w:t xml:space="preserve"> бюджет</w:t>
      </w:r>
      <w:r w:rsidR="007B7C03">
        <w:rPr>
          <w:rFonts w:ascii="Arial" w:hAnsi="Arial" w:cs="Arial"/>
        </w:rPr>
        <w:t>ные средства</w:t>
      </w:r>
      <w:r w:rsidR="00E8251D">
        <w:rPr>
          <w:rFonts w:ascii="Arial" w:hAnsi="Arial" w:cs="Arial"/>
        </w:rPr>
        <w:t xml:space="preserve">. </w:t>
      </w:r>
      <w:r w:rsidR="00592875">
        <w:rPr>
          <w:rFonts w:ascii="Arial" w:hAnsi="Arial" w:cs="Arial"/>
        </w:rPr>
        <w:t>На долю средств н</w:t>
      </w:r>
      <w:r w:rsidR="00E8251D">
        <w:rPr>
          <w:rFonts w:ascii="Arial" w:hAnsi="Arial" w:cs="Arial"/>
        </w:rPr>
        <w:t>аселени</w:t>
      </w:r>
      <w:r w:rsidR="00592875">
        <w:rPr>
          <w:rFonts w:ascii="Arial" w:hAnsi="Arial" w:cs="Arial"/>
        </w:rPr>
        <w:t xml:space="preserve">я приходилось </w:t>
      </w:r>
      <w:r w:rsidR="00E8251D">
        <w:rPr>
          <w:rFonts w:ascii="Arial" w:hAnsi="Arial" w:cs="Arial"/>
        </w:rPr>
        <w:t>4,4%, различны</w:t>
      </w:r>
      <w:r w:rsidR="00592875">
        <w:rPr>
          <w:rFonts w:ascii="Arial" w:hAnsi="Arial" w:cs="Arial"/>
        </w:rPr>
        <w:t>х</w:t>
      </w:r>
      <w:r w:rsidR="00E8251D">
        <w:rPr>
          <w:rFonts w:ascii="Arial" w:hAnsi="Arial" w:cs="Arial"/>
        </w:rPr>
        <w:t xml:space="preserve"> организаци</w:t>
      </w:r>
      <w:r w:rsidR="00592875">
        <w:rPr>
          <w:rFonts w:ascii="Arial" w:hAnsi="Arial" w:cs="Arial"/>
        </w:rPr>
        <w:t>й</w:t>
      </w:r>
      <w:r w:rsidR="00E8251D">
        <w:rPr>
          <w:rFonts w:ascii="Arial" w:hAnsi="Arial" w:cs="Arial"/>
        </w:rPr>
        <w:t xml:space="preserve"> – 2,2%.</w:t>
      </w:r>
    </w:p>
    <w:p w14:paraId="3913C3B6" w14:textId="42D2BDDA" w:rsidR="00437C2A" w:rsidRDefault="00437C2A" w:rsidP="0084710B">
      <w:pPr>
        <w:pStyle w:val="a3"/>
        <w:spacing w:line="360" w:lineRule="auto"/>
        <w:ind w:firstLine="708"/>
        <w:jc w:val="both"/>
        <w:rPr>
          <w:rFonts w:ascii="Arial" w:hAnsi="Arial" w:cs="Arial"/>
        </w:rPr>
      </w:pPr>
    </w:p>
    <w:p w14:paraId="50A65483" w14:textId="1D66AF40" w:rsidR="00437C2A" w:rsidRPr="00CC3151" w:rsidRDefault="00437C2A" w:rsidP="0084710B">
      <w:pPr>
        <w:pStyle w:val="a3"/>
        <w:spacing w:line="360" w:lineRule="auto"/>
        <w:ind w:firstLine="708"/>
        <w:jc w:val="both"/>
        <w:rPr>
          <w:rFonts w:ascii="Arial" w:hAnsi="Arial" w:cs="Arial"/>
        </w:rPr>
      </w:pPr>
    </w:p>
    <w:sectPr w:rsidR="00437C2A" w:rsidRPr="00CC3151" w:rsidSect="000655E4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18F9" w14:textId="77777777" w:rsidR="003C50B6" w:rsidRDefault="003C50B6" w:rsidP="003C50B6">
      <w:pPr>
        <w:spacing w:after="0" w:line="240" w:lineRule="auto"/>
      </w:pPr>
      <w:r>
        <w:separator/>
      </w:r>
    </w:p>
  </w:endnote>
  <w:endnote w:type="continuationSeparator" w:id="0">
    <w:p w14:paraId="4E6D354D" w14:textId="77777777" w:rsidR="003C50B6" w:rsidRDefault="003C50B6" w:rsidP="003C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0612" w14:textId="77777777" w:rsidR="003C50B6" w:rsidRDefault="003C50B6" w:rsidP="003C50B6">
      <w:pPr>
        <w:spacing w:after="0" w:line="240" w:lineRule="auto"/>
      </w:pPr>
      <w:r>
        <w:separator/>
      </w:r>
    </w:p>
  </w:footnote>
  <w:footnote w:type="continuationSeparator" w:id="0">
    <w:p w14:paraId="716CF638" w14:textId="77777777" w:rsidR="003C50B6" w:rsidRDefault="003C50B6" w:rsidP="003C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275"/>
    <w:multiLevelType w:val="hybridMultilevel"/>
    <w:tmpl w:val="2EA4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61361"/>
    <w:multiLevelType w:val="multilevel"/>
    <w:tmpl w:val="78D2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7069461">
    <w:abstractNumId w:val="0"/>
  </w:num>
  <w:num w:numId="2" w16cid:durableId="602417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E4"/>
    <w:rsid w:val="00064B03"/>
    <w:rsid w:val="000655E4"/>
    <w:rsid w:val="00127810"/>
    <w:rsid w:val="001711A8"/>
    <w:rsid w:val="001D2A6F"/>
    <w:rsid w:val="003322E7"/>
    <w:rsid w:val="00370D24"/>
    <w:rsid w:val="003803A3"/>
    <w:rsid w:val="003C50B6"/>
    <w:rsid w:val="003F2B27"/>
    <w:rsid w:val="00437C2A"/>
    <w:rsid w:val="004D5079"/>
    <w:rsid w:val="004F4859"/>
    <w:rsid w:val="005408FD"/>
    <w:rsid w:val="00582089"/>
    <w:rsid w:val="00592875"/>
    <w:rsid w:val="0059605D"/>
    <w:rsid w:val="005D3902"/>
    <w:rsid w:val="005F75F9"/>
    <w:rsid w:val="006134C6"/>
    <w:rsid w:val="0069350B"/>
    <w:rsid w:val="006D281F"/>
    <w:rsid w:val="00706DDD"/>
    <w:rsid w:val="00720FA3"/>
    <w:rsid w:val="007547AE"/>
    <w:rsid w:val="00767271"/>
    <w:rsid w:val="00794C8C"/>
    <w:rsid w:val="007B7C03"/>
    <w:rsid w:val="007E47CC"/>
    <w:rsid w:val="0080051C"/>
    <w:rsid w:val="008255B1"/>
    <w:rsid w:val="00840659"/>
    <w:rsid w:val="0084710B"/>
    <w:rsid w:val="008A31A2"/>
    <w:rsid w:val="008A71CE"/>
    <w:rsid w:val="008C7E7C"/>
    <w:rsid w:val="00913C35"/>
    <w:rsid w:val="0092204B"/>
    <w:rsid w:val="00937231"/>
    <w:rsid w:val="009830A3"/>
    <w:rsid w:val="00A11518"/>
    <w:rsid w:val="00AA0772"/>
    <w:rsid w:val="00AA5308"/>
    <w:rsid w:val="00B15A30"/>
    <w:rsid w:val="00B16DFA"/>
    <w:rsid w:val="00B177FF"/>
    <w:rsid w:val="00B942BD"/>
    <w:rsid w:val="00BD6D37"/>
    <w:rsid w:val="00C467CC"/>
    <w:rsid w:val="00C75462"/>
    <w:rsid w:val="00CA40D9"/>
    <w:rsid w:val="00CB58BF"/>
    <w:rsid w:val="00CC3151"/>
    <w:rsid w:val="00CF4DB1"/>
    <w:rsid w:val="00D042C0"/>
    <w:rsid w:val="00D36327"/>
    <w:rsid w:val="00DA649F"/>
    <w:rsid w:val="00DC33DC"/>
    <w:rsid w:val="00E745E0"/>
    <w:rsid w:val="00E8251D"/>
    <w:rsid w:val="00EC3E3C"/>
    <w:rsid w:val="00F479BB"/>
    <w:rsid w:val="00F855E7"/>
    <w:rsid w:val="00F857F2"/>
    <w:rsid w:val="00FC3F8D"/>
    <w:rsid w:val="00FF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6EDF"/>
  <w15:docId w15:val="{CDEB9007-C7D0-4A2F-9DB8-AC1A9068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57F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857F2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3C50B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C50B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C50B6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B177FF"/>
    <w:pPr>
      <w:spacing w:after="120" w:line="480" w:lineRule="auto"/>
    </w:pPr>
    <w:rPr>
      <w:rFonts w:ascii="Calibri" w:eastAsia="Calibri" w:hAnsi="Calibri" w:cs="Times New Roman"/>
      <w:kern w:val="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77FF"/>
    <w:rPr>
      <w:rFonts w:ascii="Calibri" w:eastAsia="Calibri" w:hAnsi="Calibri" w:cs="Times New Roman"/>
      <w:kern w:val="0"/>
    </w:rPr>
  </w:style>
  <w:style w:type="paragraph" w:styleId="a8">
    <w:name w:val="List Paragraph"/>
    <w:basedOn w:val="a"/>
    <w:uiPriority w:val="34"/>
    <w:qFormat/>
    <w:rsid w:val="00B177F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</w:rPr>
  </w:style>
  <w:style w:type="paragraph" w:styleId="a9">
    <w:name w:val="Normal (Web)"/>
    <w:basedOn w:val="a"/>
    <w:uiPriority w:val="99"/>
    <w:semiHidden/>
    <w:unhideWhenUsed/>
    <w:rsid w:val="00C4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CB1F6-DF82-457C-860B-A6AB863A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 Катарина Николаевна</dc:creator>
  <cp:keywords/>
  <dc:description/>
  <cp:lastModifiedBy>Витюк Катарина Николаевна</cp:lastModifiedBy>
  <cp:revision>14</cp:revision>
  <cp:lastPrinted>2024-06-14T05:56:00Z</cp:lastPrinted>
  <dcterms:created xsi:type="dcterms:W3CDTF">2024-06-13T07:50:00Z</dcterms:created>
  <dcterms:modified xsi:type="dcterms:W3CDTF">2024-06-14T06:52:00Z</dcterms:modified>
</cp:coreProperties>
</file>